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9EE85" w14:textId="77777777" w:rsidR="006719FE" w:rsidRDefault="006719FE" w:rsidP="006719FE">
      <w:pPr>
        <w:rPr>
          <w:rFonts w:ascii="Rockwell" w:hAnsi="Rockwell"/>
        </w:rPr>
      </w:pPr>
      <w:r>
        <w:rPr>
          <w:rFonts w:ascii="Rockwell" w:hAnsi="Rockwell"/>
          <w:color w:val="800080"/>
          <w:sz w:val="16"/>
          <w:szCs w:val="16"/>
        </w:rPr>
        <w:t>76, rue d’Eich L-1460 Luxembourg</w:t>
      </w:r>
      <w:r>
        <w:rPr>
          <w:rFonts w:ascii="Rockwell" w:hAnsi="Rockwell"/>
          <w:b/>
          <w:color w:val="800080"/>
        </w:rPr>
        <w:t xml:space="preserve">                                      </w:t>
      </w:r>
      <w:r>
        <w:rPr>
          <w:rFonts w:ascii="Rockwell" w:hAnsi="Rockwell"/>
          <w:b/>
          <w:color w:val="800080"/>
        </w:rPr>
        <w:tab/>
        <w:t xml:space="preserve"> </w:t>
      </w:r>
      <w:r w:rsidR="000D461C">
        <w:rPr>
          <w:rFonts w:ascii="Rockwell" w:hAnsi="Rockwell"/>
          <w:noProof/>
          <w:lang w:val="de-LU" w:eastAsia="de-LU"/>
        </w:rPr>
        <w:drawing>
          <wp:inline distT="0" distB="0" distL="0" distR="0" wp14:anchorId="38C5C902" wp14:editId="16BD2234">
            <wp:extent cx="2438400" cy="876300"/>
            <wp:effectExtent l="0" t="0" r="0" b="0"/>
            <wp:docPr id="1" name="Bild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5EC0" w14:textId="77777777" w:rsidR="006719FE" w:rsidRDefault="006719FE" w:rsidP="006719FE">
      <w:pPr>
        <w:rPr>
          <w:rFonts w:ascii="Rockwell" w:hAnsi="Rockwell"/>
        </w:rPr>
      </w:pPr>
    </w:p>
    <w:p w14:paraId="5B7FBDF2" w14:textId="77777777" w:rsidR="006719FE" w:rsidRDefault="006719FE" w:rsidP="006719FE">
      <w:pPr>
        <w:rPr>
          <w:rFonts w:ascii="Rockwell" w:hAnsi="Rockwell"/>
        </w:rPr>
      </w:pPr>
    </w:p>
    <w:p w14:paraId="4EA6D0B8" w14:textId="77777777" w:rsidR="006719FE" w:rsidRDefault="006719FE" w:rsidP="006719FE">
      <w:pPr>
        <w:rPr>
          <w:rFonts w:ascii="Rockwell" w:hAnsi="Rockwell"/>
        </w:rPr>
      </w:pPr>
    </w:p>
    <w:p w14:paraId="70A1FA95" w14:textId="77777777" w:rsidR="00AD4F71" w:rsidRDefault="00AD4F71" w:rsidP="006719FE"/>
    <w:p w14:paraId="11171ADF" w14:textId="77777777" w:rsidR="00AD4F71" w:rsidRDefault="00AD4F71" w:rsidP="006719FE"/>
    <w:p w14:paraId="3E6E907D" w14:textId="7941A35F" w:rsidR="00E5037E" w:rsidRDefault="00DB168D" w:rsidP="006719FE">
      <w:r>
        <w:t xml:space="preserve">Luxembourg, le 27 </w:t>
      </w:r>
      <w:r w:rsidR="00AD4F71">
        <w:t>juillet 2015</w:t>
      </w:r>
    </w:p>
    <w:p w14:paraId="32A9DD15" w14:textId="724C6EC0" w:rsidR="00E5037E" w:rsidRDefault="00DB168D" w:rsidP="006719FE">
      <w:r>
        <w:t xml:space="preserve"> </w:t>
      </w:r>
    </w:p>
    <w:p w14:paraId="39934805" w14:textId="77777777" w:rsidR="00E5037E" w:rsidRDefault="00E5037E" w:rsidP="006719FE"/>
    <w:p w14:paraId="623EB60A" w14:textId="77777777" w:rsidR="00E5037E" w:rsidRDefault="00E5037E" w:rsidP="00902123">
      <w:pPr>
        <w:spacing w:line="360" w:lineRule="auto"/>
        <w:jc w:val="both"/>
      </w:pPr>
    </w:p>
    <w:p w14:paraId="1ADA8FC0" w14:textId="77777777" w:rsidR="00E5037E" w:rsidRDefault="00E5037E" w:rsidP="00902123">
      <w:pPr>
        <w:spacing w:line="360" w:lineRule="auto"/>
        <w:jc w:val="both"/>
      </w:pPr>
    </w:p>
    <w:p w14:paraId="4DC984BA" w14:textId="77777777" w:rsidR="00E5037E" w:rsidRDefault="00AD4F71" w:rsidP="00902123">
      <w:pPr>
        <w:spacing w:line="360" w:lineRule="auto"/>
        <w:jc w:val="both"/>
      </w:pPr>
      <w:r>
        <w:t>Cher membre</w:t>
      </w:r>
      <w:r w:rsidR="00902123">
        <w:t>,</w:t>
      </w:r>
    </w:p>
    <w:p w14:paraId="46F5B474" w14:textId="77777777" w:rsidR="00902123" w:rsidRDefault="00902123" w:rsidP="00902123">
      <w:pPr>
        <w:spacing w:line="360" w:lineRule="auto"/>
        <w:jc w:val="both"/>
      </w:pPr>
    </w:p>
    <w:p w14:paraId="5B189AA9" w14:textId="6DF31EE7" w:rsidR="00902123" w:rsidRPr="0069477A" w:rsidRDefault="00214397" w:rsidP="00902123">
      <w:pPr>
        <w:spacing w:line="360" w:lineRule="auto"/>
        <w:jc w:val="both"/>
        <w:rPr>
          <w:lang w:val="fr-LU"/>
        </w:rPr>
      </w:pPr>
      <w:r>
        <w:t xml:space="preserve">Suite aux nombreuses doléances </w:t>
      </w:r>
      <w:r w:rsidR="0069477A">
        <w:t xml:space="preserve">de nos membres au sujet du </w:t>
      </w:r>
      <w:r>
        <w:t>non-respect du</w:t>
      </w:r>
      <w:r w:rsidR="00AD4F71">
        <w:t xml:space="preserve"> co</w:t>
      </w:r>
      <w:r w:rsidR="0069477A">
        <w:t xml:space="preserve">de de déontologie de </w:t>
      </w:r>
      <w:r w:rsidR="004D67EC">
        <w:t>certaine</w:t>
      </w:r>
      <w:r w:rsidR="001327FF">
        <w:t>s</w:t>
      </w:r>
      <w:r w:rsidR="004D67EC">
        <w:t xml:space="preserve"> professions de s</w:t>
      </w:r>
      <w:r>
        <w:t>anté</w:t>
      </w:r>
      <w:r w:rsidR="0069477A">
        <w:t xml:space="preserve"> </w:t>
      </w:r>
      <w:r w:rsidR="004D67EC">
        <w:t>concernant des actions publicitaires sous différentes formes,</w:t>
      </w:r>
      <w:r w:rsidR="0069477A">
        <w:t xml:space="preserve"> </w:t>
      </w:r>
      <w:r w:rsidR="00AD4F71">
        <w:t>l’ALK</w:t>
      </w:r>
      <w:r w:rsidR="004D67EC">
        <w:t xml:space="preserve"> lance un appel formel à ses membres afin de</w:t>
      </w:r>
      <w:r w:rsidR="001327FF">
        <w:t xml:space="preserve"> régulariser leur site</w:t>
      </w:r>
      <w:r w:rsidR="00AD4F71">
        <w:t xml:space="preserve"> internet jusqu’au 1</w:t>
      </w:r>
      <w:r w:rsidR="00AD4F71" w:rsidRPr="00AD4F71">
        <w:rPr>
          <w:vertAlign w:val="superscript"/>
        </w:rPr>
        <w:t>er</w:t>
      </w:r>
      <w:r w:rsidR="00AD4F71">
        <w:t xml:space="preserve"> septembre 2015. Au-delà de cette date, l’ALK se voit contrainte de réagir et de déposer plainte auprès du Conseil Supérieur de Certaines Professions de Santé contre tout kinésith</w:t>
      </w:r>
      <w:r w:rsidR="004D67EC">
        <w:t>érapeute, membre ou non, ne respectant pas le</w:t>
      </w:r>
      <w:r w:rsidR="00AD4F71">
        <w:t xml:space="preserve"> code de déontologie </w:t>
      </w:r>
      <w:r w:rsidR="004D67EC">
        <w:t>à ce sujet</w:t>
      </w:r>
      <w:r w:rsidR="00AD4F71">
        <w:t>. Tout kinésithérapeute est censé renoncer à la publication de données concernant sa situation professionnelle allant au-delà de</w:t>
      </w:r>
      <w:r w:rsidR="0069477A">
        <w:t xml:space="preserve"> celles explicitement permises</w:t>
      </w:r>
      <w:r w:rsidR="00AD4F71">
        <w:t>.</w:t>
      </w:r>
      <w:r w:rsidR="0069477A">
        <w:t xml:space="preserve"> Sont autorisées les informations de base </w:t>
      </w:r>
      <w:r w:rsidR="008120EC" w:rsidRPr="0069477A">
        <w:rPr>
          <w:lang w:val="fr-LU"/>
        </w:rPr>
        <w:t>suivantes:</w:t>
      </w:r>
    </w:p>
    <w:p w14:paraId="59F21B09" w14:textId="77777777" w:rsidR="00D61947" w:rsidRPr="0069477A" w:rsidRDefault="00D61947" w:rsidP="00902123">
      <w:pPr>
        <w:spacing w:line="360" w:lineRule="auto"/>
        <w:jc w:val="both"/>
        <w:rPr>
          <w:lang w:val="fr-LU"/>
        </w:rPr>
      </w:pPr>
    </w:p>
    <w:p w14:paraId="380419B6" w14:textId="77777777" w:rsidR="008120EC" w:rsidRDefault="008120EC" w:rsidP="008120EC">
      <w:pPr>
        <w:pStyle w:val="Listenabsatz"/>
        <w:numPr>
          <w:ilvl w:val="0"/>
          <w:numId w:val="29"/>
        </w:numPr>
        <w:spacing w:line="360" w:lineRule="auto"/>
        <w:jc w:val="both"/>
        <w:rPr>
          <w:lang w:val="de-LU"/>
        </w:rPr>
      </w:pPr>
      <w:r>
        <w:rPr>
          <w:lang w:val="de-LU"/>
        </w:rPr>
        <w:t>Nom et prénom</w:t>
      </w:r>
    </w:p>
    <w:p w14:paraId="105B351C" w14:textId="77777777" w:rsidR="008120EC" w:rsidRDefault="008120EC" w:rsidP="008120EC">
      <w:pPr>
        <w:pStyle w:val="Listenabsatz"/>
        <w:numPr>
          <w:ilvl w:val="0"/>
          <w:numId w:val="29"/>
        </w:numPr>
        <w:spacing w:line="360" w:lineRule="auto"/>
        <w:jc w:val="both"/>
        <w:rPr>
          <w:lang w:val="de-LU"/>
        </w:rPr>
      </w:pPr>
      <w:r>
        <w:rPr>
          <w:lang w:val="de-LU"/>
        </w:rPr>
        <w:t>Titre de masseur-kinésithérapeute diplômé</w:t>
      </w:r>
    </w:p>
    <w:p w14:paraId="16112C6C" w14:textId="77777777" w:rsidR="008120EC" w:rsidRDefault="008120EC" w:rsidP="008120EC">
      <w:pPr>
        <w:pStyle w:val="Listenabsatz"/>
        <w:numPr>
          <w:ilvl w:val="0"/>
          <w:numId w:val="29"/>
        </w:numPr>
        <w:spacing w:line="360" w:lineRule="auto"/>
        <w:jc w:val="both"/>
        <w:rPr>
          <w:lang w:val="fr-LU"/>
        </w:rPr>
      </w:pPr>
      <w:r w:rsidRPr="008120EC">
        <w:rPr>
          <w:lang w:val="fr-LU"/>
        </w:rPr>
        <w:t>Noms de tous les kinésithérapeutes travaillant au m</w:t>
      </w:r>
      <w:r>
        <w:rPr>
          <w:lang w:val="fr-LU"/>
        </w:rPr>
        <w:t>ême cabinet, soit en association et/ou en tant que freelance</w:t>
      </w:r>
    </w:p>
    <w:p w14:paraId="2BE1D605" w14:textId="77777777" w:rsidR="00D61947" w:rsidRDefault="00D61947" w:rsidP="008120EC">
      <w:pPr>
        <w:pStyle w:val="Listenabsatz"/>
        <w:numPr>
          <w:ilvl w:val="0"/>
          <w:numId w:val="29"/>
        </w:numPr>
        <w:spacing w:line="360" w:lineRule="auto"/>
        <w:jc w:val="both"/>
        <w:rPr>
          <w:lang w:val="fr-LU"/>
        </w:rPr>
      </w:pPr>
      <w:r>
        <w:rPr>
          <w:lang w:val="fr-LU"/>
        </w:rPr>
        <w:t>Adresse exacte, numéros de téléphone, gsm et fax, adresses électroniques et plan d’accès</w:t>
      </w:r>
    </w:p>
    <w:p w14:paraId="11DC4CCB" w14:textId="77777777" w:rsidR="008120EC" w:rsidRDefault="00D61947" w:rsidP="008120EC">
      <w:pPr>
        <w:pStyle w:val="Listenabsatz"/>
        <w:numPr>
          <w:ilvl w:val="0"/>
          <w:numId w:val="29"/>
        </w:numPr>
        <w:spacing w:line="360" w:lineRule="auto"/>
        <w:jc w:val="both"/>
        <w:rPr>
          <w:lang w:val="fr-LU"/>
        </w:rPr>
      </w:pPr>
      <w:r>
        <w:rPr>
          <w:lang w:val="fr-LU"/>
        </w:rPr>
        <w:t>Heures de consultation, visite</w:t>
      </w:r>
      <w:r w:rsidR="0069477A">
        <w:rPr>
          <w:lang w:val="fr-LU"/>
        </w:rPr>
        <w:t>s</w:t>
      </w:r>
      <w:r>
        <w:rPr>
          <w:lang w:val="fr-LU"/>
        </w:rPr>
        <w:t xml:space="preserve"> à domicile, absences pour congés ou formation continue</w:t>
      </w:r>
    </w:p>
    <w:p w14:paraId="66257BCE" w14:textId="44A3C175" w:rsidR="00DB168D" w:rsidRDefault="00DB168D" w:rsidP="00D61947">
      <w:pPr>
        <w:spacing w:line="360" w:lineRule="auto"/>
        <w:jc w:val="both"/>
        <w:rPr>
          <w:lang w:val="fr-LU"/>
        </w:rPr>
      </w:pPr>
      <w:bookmarkStart w:id="0" w:name="_GoBack"/>
      <w:bookmarkEnd w:id="0"/>
    </w:p>
    <w:p w14:paraId="41026DA2" w14:textId="2612A5EB" w:rsidR="00902123" w:rsidRDefault="00E81C4E" w:rsidP="00902123">
      <w:pPr>
        <w:spacing w:line="360" w:lineRule="auto"/>
        <w:jc w:val="both"/>
        <w:rPr>
          <w:lang w:val="fr-LU"/>
        </w:rPr>
      </w:pPr>
      <w:r>
        <w:rPr>
          <w:lang w:val="fr-LU"/>
        </w:rPr>
        <w:t>En outre, toute autre activité commerciale comme l’ostéopathie, l’acupuncture, l’exploita</w:t>
      </w:r>
      <w:r w:rsidR="0069477A">
        <w:rPr>
          <w:lang w:val="fr-LU"/>
        </w:rPr>
        <w:t>tion d’une salle de fitness, ..</w:t>
      </w:r>
      <w:r>
        <w:rPr>
          <w:lang w:val="fr-LU"/>
        </w:rPr>
        <w:t xml:space="preserve">., activités </w:t>
      </w:r>
      <w:r w:rsidR="004D67EC">
        <w:rPr>
          <w:lang w:val="fr-LU"/>
        </w:rPr>
        <w:t>assujeties à la TVA, ne peuve</w:t>
      </w:r>
      <w:r w:rsidR="0069477A">
        <w:rPr>
          <w:lang w:val="fr-LU"/>
        </w:rPr>
        <w:t xml:space="preserve">nt pas figurer </w:t>
      </w:r>
      <w:r>
        <w:rPr>
          <w:lang w:val="fr-LU"/>
        </w:rPr>
        <w:t>sur le site internet du kinésithérapeute</w:t>
      </w:r>
      <w:r w:rsidR="004D67EC">
        <w:rPr>
          <w:lang w:val="fr-LU"/>
        </w:rPr>
        <w:t>. Il est de fait</w:t>
      </w:r>
      <w:r w:rsidR="0069477A">
        <w:rPr>
          <w:lang w:val="fr-LU"/>
        </w:rPr>
        <w:t xml:space="preserve"> </w:t>
      </w:r>
      <w:r w:rsidR="004D67EC">
        <w:rPr>
          <w:lang w:val="fr-LU"/>
        </w:rPr>
        <w:t xml:space="preserve">que </w:t>
      </w:r>
      <w:r w:rsidR="005F4509">
        <w:rPr>
          <w:lang w:val="fr-LU"/>
        </w:rPr>
        <w:t xml:space="preserve">la pratique d’une telle activité commerciale dans un cabinet de </w:t>
      </w:r>
      <w:r w:rsidR="005F4509">
        <w:rPr>
          <w:lang w:val="fr-LU"/>
        </w:rPr>
        <w:lastRenderedPageBreak/>
        <w:t xml:space="preserve">kinésithérapie n’est pas </w:t>
      </w:r>
      <w:r w:rsidR="004D67EC">
        <w:rPr>
          <w:lang w:val="fr-LU"/>
        </w:rPr>
        <w:t>autorisée selon le</w:t>
      </w:r>
      <w:r w:rsidR="005F4509">
        <w:rPr>
          <w:lang w:val="fr-LU"/>
        </w:rPr>
        <w:t xml:space="preserve"> règlement grand-duc</w:t>
      </w:r>
      <w:r w:rsidR="0069477A">
        <w:rPr>
          <w:lang w:val="fr-LU"/>
        </w:rPr>
        <w:t>al du 7 octobre 2010 qui établit</w:t>
      </w:r>
      <w:r w:rsidR="005F4509">
        <w:rPr>
          <w:lang w:val="fr-LU"/>
        </w:rPr>
        <w:t xml:space="preserve"> le code de déontologie.</w:t>
      </w:r>
    </w:p>
    <w:p w14:paraId="1534C47C" w14:textId="77777777" w:rsidR="005F4509" w:rsidRDefault="005F4509" w:rsidP="00902123">
      <w:pPr>
        <w:spacing w:line="360" w:lineRule="auto"/>
        <w:jc w:val="both"/>
        <w:rPr>
          <w:lang w:val="fr-LU"/>
        </w:rPr>
      </w:pPr>
    </w:p>
    <w:p w14:paraId="24627A5A" w14:textId="77777777" w:rsidR="0069477A" w:rsidRPr="0069477A" w:rsidRDefault="0069477A" w:rsidP="00902123">
      <w:pPr>
        <w:spacing w:line="360" w:lineRule="auto"/>
        <w:jc w:val="both"/>
        <w:rPr>
          <w:lang w:val="fr-LU"/>
        </w:rPr>
      </w:pPr>
      <w:r>
        <w:rPr>
          <w:lang w:val="fr-LU"/>
        </w:rPr>
        <w:t>L’ALK espère pouvoir compter sur la compréhension et la collaboration de ses membres.</w:t>
      </w:r>
    </w:p>
    <w:p w14:paraId="70FC9619" w14:textId="77777777" w:rsidR="00902123" w:rsidRDefault="00902123" w:rsidP="00902123">
      <w:pPr>
        <w:spacing w:line="360" w:lineRule="auto"/>
        <w:jc w:val="both"/>
      </w:pPr>
    </w:p>
    <w:p w14:paraId="25174142" w14:textId="77777777" w:rsidR="00902123" w:rsidRDefault="00902123" w:rsidP="00902123">
      <w:pPr>
        <w:spacing w:line="360" w:lineRule="auto"/>
        <w:jc w:val="both"/>
      </w:pPr>
    </w:p>
    <w:p w14:paraId="082F4457" w14:textId="77777777" w:rsidR="005F4509" w:rsidRDefault="005F4509" w:rsidP="00902123">
      <w:pPr>
        <w:spacing w:line="360" w:lineRule="auto"/>
        <w:jc w:val="both"/>
      </w:pPr>
    </w:p>
    <w:p w14:paraId="185D7C66" w14:textId="77777777" w:rsidR="00902123" w:rsidRDefault="00902123" w:rsidP="00902123">
      <w:pPr>
        <w:spacing w:line="360" w:lineRule="auto"/>
        <w:jc w:val="both"/>
      </w:pPr>
      <w:r>
        <w:t>Pour le comité</w:t>
      </w:r>
    </w:p>
    <w:p w14:paraId="557A10C6" w14:textId="77777777" w:rsidR="00902123" w:rsidRDefault="00902123" w:rsidP="00902123">
      <w:pPr>
        <w:spacing w:line="360" w:lineRule="auto"/>
        <w:jc w:val="both"/>
      </w:pPr>
      <w:r>
        <w:t>Anouk Thill</w:t>
      </w:r>
    </w:p>
    <w:p w14:paraId="46E24CDA" w14:textId="77777777" w:rsidR="00902123" w:rsidRDefault="00902123" w:rsidP="00902123">
      <w:pPr>
        <w:spacing w:line="360" w:lineRule="auto"/>
        <w:jc w:val="both"/>
      </w:pPr>
      <w:r>
        <w:t>Secrétaire de l’ALK</w:t>
      </w:r>
    </w:p>
    <w:p w14:paraId="72AB27A0" w14:textId="77777777" w:rsidR="00E5037E" w:rsidRDefault="00E5037E" w:rsidP="006719FE"/>
    <w:p w14:paraId="2B1C1C90" w14:textId="77777777" w:rsidR="00E5037E" w:rsidRDefault="00E5037E" w:rsidP="006719FE"/>
    <w:p w14:paraId="70808877" w14:textId="77777777" w:rsidR="00E5037E" w:rsidRDefault="00E5037E" w:rsidP="006719FE"/>
    <w:p w14:paraId="0E003A5D" w14:textId="77777777" w:rsidR="00E5037E" w:rsidRDefault="00E5037E" w:rsidP="006719FE"/>
    <w:p w14:paraId="39CBC273" w14:textId="77777777" w:rsidR="006719FE" w:rsidRDefault="006719FE" w:rsidP="006719FE"/>
    <w:p w14:paraId="58EF8640" w14:textId="77777777" w:rsidR="006719FE" w:rsidRDefault="006719FE" w:rsidP="006719FE"/>
    <w:p w14:paraId="77FE223C" w14:textId="77777777" w:rsidR="006719FE" w:rsidRDefault="006719FE" w:rsidP="006719FE"/>
    <w:p w14:paraId="6B744198" w14:textId="77777777" w:rsidR="006719FE" w:rsidRDefault="006719FE" w:rsidP="006719FE"/>
    <w:p w14:paraId="66055057" w14:textId="77777777" w:rsidR="006719FE" w:rsidRDefault="006719FE" w:rsidP="006719FE"/>
    <w:p w14:paraId="74E7F7A3" w14:textId="77777777" w:rsidR="006719FE" w:rsidRDefault="006719FE" w:rsidP="006719FE"/>
    <w:p w14:paraId="021426D9" w14:textId="77777777" w:rsidR="006719FE" w:rsidRDefault="006719FE" w:rsidP="006719FE"/>
    <w:p w14:paraId="5A230568" w14:textId="77777777" w:rsidR="006719FE" w:rsidRDefault="006719FE" w:rsidP="006719FE"/>
    <w:p w14:paraId="0C9357EE" w14:textId="77777777" w:rsidR="006719FE" w:rsidRDefault="006719FE" w:rsidP="006719FE"/>
    <w:p w14:paraId="0BA0F438" w14:textId="77777777" w:rsidR="006719FE" w:rsidRPr="00465B70" w:rsidRDefault="006719FE" w:rsidP="006719FE">
      <w:pPr>
        <w:tabs>
          <w:tab w:val="left" w:pos="9356"/>
        </w:tabs>
        <w:ind w:right="386"/>
        <w:jc w:val="both"/>
        <w:rPr>
          <w:rFonts w:ascii="Calibri" w:hAnsi="Calibri"/>
          <w:sz w:val="22"/>
          <w:szCs w:val="22"/>
        </w:rPr>
      </w:pPr>
    </w:p>
    <w:sectPr w:rsidR="006719FE" w:rsidRPr="00465B70" w:rsidSect="00671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14" w:right="746" w:bottom="2127" w:left="1560" w:header="720" w:footer="1251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B1AF0" w14:textId="77777777" w:rsidR="001327FF" w:rsidRDefault="001327FF">
      <w:r>
        <w:separator/>
      </w:r>
    </w:p>
  </w:endnote>
  <w:endnote w:type="continuationSeparator" w:id="0">
    <w:p w14:paraId="72BF0FE9" w14:textId="77777777" w:rsidR="001327FF" w:rsidRDefault="0013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0A58" w14:textId="77777777" w:rsidR="001327FF" w:rsidRDefault="001327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0581" w14:textId="77777777" w:rsidR="001327FF" w:rsidRDefault="001327FF" w:rsidP="006719FE">
    <w:pPr>
      <w:pStyle w:val="Fuzeile"/>
      <w:rPr>
        <w:rFonts w:ascii="Rockwell" w:hAnsi="Rockwell"/>
        <w:color w:val="800080"/>
        <w:sz w:val="16"/>
        <w:szCs w:val="16"/>
        <w:lang w:val="fr-CH"/>
      </w:rPr>
    </w:pPr>
  </w:p>
  <w:p w14:paraId="0EDEF883" w14:textId="77777777" w:rsidR="001327FF" w:rsidRDefault="001327FF" w:rsidP="006719FE">
    <w:pPr>
      <w:pStyle w:val="Fuzeile"/>
      <w:rPr>
        <w:rFonts w:ascii="Rockwell" w:hAnsi="Rockwell"/>
        <w:color w:val="800080"/>
        <w:sz w:val="16"/>
        <w:szCs w:val="16"/>
        <w:lang w:val="fr-CH"/>
      </w:rPr>
    </w:pPr>
    <w:r w:rsidRPr="00420D07">
      <w:rPr>
        <w:rFonts w:ascii="Rockwell" w:hAnsi="Rockwell"/>
        <w:color w:val="800080"/>
        <w:sz w:val="16"/>
        <w:szCs w:val="16"/>
        <w:lang w:val="fr-CH"/>
      </w:rPr>
      <w:t>Association Luxembourgeoise des Kinésithérapeu</w:t>
    </w:r>
    <w:r>
      <w:rPr>
        <w:rFonts w:ascii="Rockwell" w:hAnsi="Rockwell"/>
        <w:color w:val="800080"/>
        <w:sz w:val="16"/>
        <w:szCs w:val="16"/>
        <w:lang w:val="fr-CH"/>
      </w:rPr>
      <w:t xml:space="preserve">tes </w:t>
    </w:r>
  </w:p>
  <w:p w14:paraId="1AF07A7B" w14:textId="77777777" w:rsidR="001327FF" w:rsidRPr="00420D07" w:rsidRDefault="001327FF" w:rsidP="006719FE">
    <w:pPr>
      <w:pStyle w:val="Fuzeile"/>
      <w:rPr>
        <w:rFonts w:ascii="Rockwell" w:hAnsi="Rockwell"/>
        <w:color w:val="800080"/>
        <w:sz w:val="16"/>
        <w:szCs w:val="16"/>
        <w:lang w:val="fr-CH"/>
      </w:rPr>
    </w:pPr>
    <w:r>
      <w:rPr>
        <w:rFonts w:ascii="Rockwell" w:hAnsi="Rockwell"/>
        <w:color w:val="800080"/>
        <w:sz w:val="16"/>
        <w:szCs w:val="16"/>
        <w:lang w:val="fr-CH"/>
      </w:rPr>
      <w:t>Siège : Centre Médical FNM  76, rue d’Eich  L-1460 Luxembourg</w:t>
    </w:r>
  </w:p>
  <w:p w14:paraId="16977FB3" w14:textId="77777777" w:rsidR="001327FF" w:rsidRPr="00420D07" w:rsidRDefault="001327FF" w:rsidP="006719FE">
    <w:pPr>
      <w:pStyle w:val="Fuzeile"/>
      <w:rPr>
        <w:rFonts w:ascii="Rockwell" w:hAnsi="Rockwell"/>
        <w:color w:val="800080"/>
        <w:sz w:val="16"/>
        <w:szCs w:val="16"/>
        <w:lang w:val="fr-CH"/>
      </w:rPr>
    </w:pPr>
    <w:r>
      <w:rPr>
        <w:rFonts w:ascii="Rockwell" w:hAnsi="Rockwell"/>
        <w:color w:val="800080"/>
        <w:sz w:val="16"/>
        <w:szCs w:val="16"/>
        <w:lang w:val="fr-CH"/>
      </w:rPr>
      <w:t>Tél. 27 04 84 14</w:t>
    </w:r>
    <w:r w:rsidRPr="00420D07">
      <w:rPr>
        <w:rFonts w:ascii="Rockwell" w:hAnsi="Rockwell"/>
        <w:color w:val="800080"/>
        <w:sz w:val="16"/>
        <w:szCs w:val="16"/>
        <w:lang w:val="fr-CH"/>
      </w:rPr>
      <w:t xml:space="preserve">  Fax 26 45 90 03  e-mail </w:t>
    </w:r>
    <w:hyperlink r:id="rId1" w:history="1">
      <w:r w:rsidRPr="00420D07">
        <w:rPr>
          <w:rStyle w:val="Hyperlink"/>
          <w:rFonts w:ascii="Rockwell" w:hAnsi="Rockwell"/>
          <w:color w:val="800080"/>
          <w:sz w:val="16"/>
          <w:szCs w:val="16"/>
          <w:lang w:val="fr-CH"/>
        </w:rPr>
        <w:t>secretariat@alk.lu</w:t>
      </w:r>
    </w:hyperlink>
    <w:r w:rsidRPr="00420D07">
      <w:rPr>
        <w:rFonts w:ascii="Rockwell" w:hAnsi="Rockwell"/>
        <w:color w:val="800080"/>
        <w:sz w:val="16"/>
        <w:szCs w:val="16"/>
        <w:lang w:val="fr-CH"/>
      </w:rPr>
      <w:t xml:space="preserve"> </w:t>
    </w:r>
  </w:p>
  <w:p w14:paraId="4D0AC6A6" w14:textId="77777777" w:rsidR="001327FF" w:rsidRPr="00420D07" w:rsidRDefault="001327FF" w:rsidP="006719FE">
    <w:pPr>
      <w:pStyle w:val="Fuzeile"/>
      <w:rPr>
        <w:rFonts w:ascii="Rockwell" w:hAnsi="Rockwell"/>
        <w:color w:val="800080"/>
        <w:sz w:val="16"/>
        <w:szCs w:val="16"/>
        <w:lang w:val="fr-CH"/>
      </w:rPr>
    </w:pPr>
    <w:r w:rsidRPr="00420D07">
      <w:rPr>
        <w:rFonts w:ascii="Rockwell" w:hAnsi="Rockwell"/>
        <w:color w:val="800080"/>
        <w:sz w:val="16"/>
        <w:szCs w:val="16"/>
        <w:lang w:val="fr-CH"/>
      </w:rPr>
      <w:t xml:space="preserve">sites </w:t>
    </w:r>
    <w:hyperlink r:id="rId2" w:history="1">
      <w:r w:rsidRPr="00420D07">
        <w:rPr>
          <w:rStyle w:val="Hyperlink"/>
          <w:rFonts w:ascii="Rockwell" w:hAnsi="Rockwell"/>
          <w:color w:val="800080"/>
          <w:sz w:val="16"/>
          <w:szCs w:val="16"/>
          <w:lang w:val="fr-CH"/>
        </w:rPr>
        <w:t>www.alk.lu</w:t>
      </w:r>
    </w:hyperlink>
    <w:r w:rsidRPr="00420D07">
      <w:rPr>
        <w:rFonts w:ascii="Rockwell" w:hAnsi="Rockwell"/>
        <w:color w:val="800080"/>
        <w:sz w:val="16"/>
        <w:szCs w:val="16"/>
        <w:lang w:val="fr-CH"/>
      </w:rPr>
      <w:t xml:space="preserve"> et </w:t>
    </w:r>
    <w:hyperlink r:id="rId3" w:history="1">
      <w:r w:rsidRPr="00420D07">
        <w:rPr>
          <w:rStyle w:val="Hyperlink"/>
          <w:rFonts w:ascii="Rockwell" w:hAnsi="Rockwell"/>
          <w:color w:val="800080"/>
          <w:sz w:val="16"/>
          <w:szCs w:val="16"/>
          <w:lang w:val="fr-CH"/>
        </w:rPr>
        <w:t>www.luxkine.lu</w:t>
      </w:r>
    </w:hyperlink>
  </w:p>
  <w:p w14:paraId="3173B93B" w14:textId="77777777" w:rsidR="001327FF" w:rsidRPr="00420D07" w:rsidRDefault="001327FF" w:rsidP="006719FE">
    <w:pPr>
      <w:pStyle w:val="Fuzeile"/>
      <w:rPr>
        <w:rFonts w:ascii="Rockwell" w:hAnsi="Rockwell"/>
        <w:color w:val="800080"/>
        <w:sz w:val="16"/>
        <w:szCs w:val="16"/>
        <w:lang w:val="fr-CH"/>
      </w:rPr>
    </w:pPr>
    <w:r>
      <w:rPr>
        <w:rFonts w:ascii="Rockwell" w:hAnsi="Rockwell"/>
        <w:color w:val="800080"/>
        <w:sz w:val="16"/>
        <w:szCs w:val="16"/>
        <w:lang w:val="fr-CH"/>
      </w:rPr>
      <w:t>IBAN LU85 0030 6372 2061 0000  BGLLLULL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4808" w14:textId="77777777" w:rsidR="001327FF" w:rsidRDefault="001327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5DB83" w14:textId="77777777" w:rsidR="001327FF" w:rsidRDefault="001327FF">
      <w:r>
        <w:separator/>
      </w:r>
    </w:p>
  </w:footnote>
  <w:footnote w:type="continuationSeparator" w:id="0">
    <w:p w14:paraId="2A283417" w14:textId="77777777" w:rsidR="001327FF" w:rsidRDefault="0013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2DB33" w14:textId="77777777" w:rsidR="001327FF" w:rsidRDefault="001327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B195" w14:textId="77777777" w:rsidR="001327FF" w:rsidRDefault="001327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31FE" w14:textId="77777777" w:rsidR="001327FF" w:rsidRDefault="001327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ED0"/>
    <w:multiLevelType w:val="hybridMultilevel"/>
    <w:tmpl w:val="165E8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E36"/>
    <w:multiLevelType w:val="hybridMultilevel"/>
    <w:tmpl w:val="9CDAE3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C6D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50357"/>
    <w:multiLevelType w:val="multilevel"/>
    <w:tmpl w:val="BB4CF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lang w:val="fr-FR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0FA6"/>
    <w:multiLevelType w:val="hybridMultilevel"/>
    <w:tmpl w:val="5128D1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A93654"/>
    <w:multiLevelType w:val="hybridMultilevel"/>
    <w:tmpl w:val="BB4CF648"/>
    <w:lvl w:ilvl="0" w:tplc="F8CE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B71C1F1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lang w:val="fr-FR"/>
      </w:rPr>
    </w:lvl>
    <w:lvl w:ilvl="3" w:tplc="82FEC994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0030"/>
    <w:multiLevelType w:val="multilevel"/>
    <w:tmpl w:val="D5EC60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6A77E1"/>
    <w:multiLevelType w:val="hybridMultilevel"/>
    <w:tmpl w:val="720CC31C"/>
    <w:lvl w:ilvl="0" w:tplc="040C000F">
      <w:start w:val="1"/>
      <w:numFmt w:val="decimal"/>
      <w:lvlText w:val="%1."/>
      <w:lvlJc w:val="left"/>
      <w:pPr>
        <w:ind w:left="3552" w:hanging="360"/>
      </w:pPr>
    </w:lvl>
    <w:lvl w:ilvl="1" w:tplc="040C0019" w:tentative="1">
      <w:start w:val="1"/>
      <w:numFmt w:val="lowerLetter"/>
      <w:lvlText w:val="%2."/>
      <w:lvlJc w:val="left"/>
      <w:pPr>
        <w:ind w:left="4272" w:hanging="360"/>
      </w:pPr>
    </w:lvl>
    <w:lvl w:ilvl="2" w:tplc="040C001B" w:tentative="1">
      <w:start w:val="1"/>
      <w:numFmt w:val="lowerRoman"/>
      <w:lvlText w:val="%3."/>
      <w:lvlJc w:val="right"/>
      <w:pPr>
        <w:ind w:left="4992" w:hanging="180"/>
      </w:pPr>
    </w:lvl>
    <w:lvl w:ilvl="3" w:tplc="040C000F" w:tentative="1">
      <w:start w:val="1"/>
      <w:numFmt w:val="decimal"/>
      <w:lvlText w:val="%4."/>
      <w:lvlJc w:val="left"/>
      <w:pPr>
        <w:ind w:left="5712" w:hanging="360"/>
      </w:pPr>
    </w:lvl>
    <w:lvl w:ilvl="4" w:tplc="040C0019" w:tentative="1">
      <w:start w:val="1"/>
      <w:numFmt w:val="lowerLetter"/>
      <w:lvlText w:val="%5."/>
      <w:lvlJc w:val="left"/>
      <w:pPr>
        <w:ind w:left="6432" w:hanging="360"/>
      </w:pPr>
    </w:lvl>
    <w:lvl w:ilvl="5" w:tplc="040C001B" w:tentative="1">
      <w:start w:val="1"/>
      <w:numFmt w:val="lowerRoman"/>
      <w:lvlText w:val="%6."/>
      <w:lvlJc w:val="right"/>
      <w:pPr>
        <w:ind w:left="7152" w:hanging="180"/>
      </w:pPr>
    </w:lvl>
    <w:lvl w:ilvl="6" w:tplc="040C000F" w:tentative="1">
      <w:start w:val="1"/>
      <w:numFmt w:val="decimal"/>
      <w:lvlText w:val="%7."/>
      <w:lvlJc w:val="left"/>
      <w:pPr>
        <w:ind w:left="7872" w:hanging="360"/>
      </w:pPr>
    </w:lvl>
    <w:lvl w:ilvl="7" w:tplc="040C0019" w:tentative="1">
      <w:start w:val="1"/>
      <w:numFmt w:val="lowerLetter"/>
      <w:lvlText w:val="%8."/>
      <w:lvlJc w:val="left"/>
      <w:pPr>
        <w:ind w:left="8592" w:hanging="360"/>
      </w:pPr>
    </w:lvl>
    <w:lvl w:ilvl="8" w:tplc="040C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1E6E0E92"/>
    <w:multiLevelType w:val="hybridMultilevel"/>
    <w:tmpl w:val="C0CAAE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2A70"/>
    <w:multiLevelType w:val="hybridMultilevel"/>
    <w:tmpl w:val="8A9C03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B4BD9"/>
    <w:multiLevelType w:val="hybridMultilevel"/>
    <w:tmpl w:val="ECBEDC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D2994"/>
    <w:multiLevelType w:val="hybridMultilevel"/>
    <w:tmpl w:val="BD5C14DA"/>
    <w:lvl w:ilvl="0" w:tplc="F8CE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B71C1F1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lang w:val="fr-FR"/>
      </w:rPr>
    </w:lvl>
    <w:lvl w:ilvl="3" w:tplc="8DDA73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5B0EBE4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8453E"/>
    <w:multiLevelType w:val="hybridMultilevel"/>
    <w:tmpl w:val="2A9AB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49D1"/>
    <w:multiLevelType w:val="multilevel"/>
    <w:tmpl w:val="BB4CF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lang w:val="fr-FR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A6BD0"/>
    <w:multiLevelType w:val="hybridMultilevel"/>
    <w:tmpl w:val="D856E080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5E8A"/>
    <w:multiLevelType w:val="multilevel"/>
    <w:tmpl w:val="B75E200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52155AB"/>
    <w:multiLevelType w:val="hybridMultilevel"/>
    <w:tmpl w:val="B23C1C94"/>
    <w:lvl w:ilvl="0" w:tplc="C02AA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4C4564">
      <w:numFmt w:val="none"/>
      <w:lvlText w:val=""/>
      <w:lvlJc w:val="left"/>
      <w:pPr>
        <w:tabs>
          <w:tab w:val="num" w:pos="360"/>
        </w:tabs>
      </w:pPr>
    </w:lvl>
    <w:lvl w:ilvl="2" w:tplc="5C4EAF62">
      <w:numFmt w:val="none"/>
      <w:lvlText w:val=""/>
      <w:lvlJc w:val="left"/>
      <w:pPr>
        <w:tabs>
          <w:tab w:val="num" w:pos="360"/>
        </w:tabs>
      </w:pPr>
    </w:lvl>
    <w:lvl w:ilvl="3" w:tplc="C1CC52B4">
      <w:numFmt w:val="none"/>
      <w:lvlText w:val=""/>
      <w:lvlJc w:val="left"/>
      <w:pPr>
        <w:tabs>
          <w:tab w:val="num" w:pos="360"/>
        </w:tabs>
      </w:pPr>
    </w:lvl>
    <w:lvl w:ilvl="4" w:tplc="1EE6AC5A">
      <w:numFmt w:val="none"/>
      <w:lvlText w:val=""/>
      <w:lvlJc w:val="left"/>
      <w:pPr>
        <w:tabs>
          <w:tab w:val="num" w:pos="360"/>
        </w:tabs>
      </w:pPr>
    </w:lvl>
    <w:lvl w:ilvl="5" w:tplc="A13AC752">
      <w:numFmt w:val="none"/>
      <w:lvlText w:val=""/>
      <w:lvlJc w:val="left"/>
      <w:pPr>
        <w:tabs>
          <w:tab w:val="num" w:pos="360"/>
        </w:tabs>
      </w:pPr>
    </w:lvl>
    <w:lvl w:ilvl="6" w:tplc="160042CE">
      <w:numFmt w:val="none"/>
      <w:lvlText w:val=""/>
      <w:lvlJc w:val="left"/>
      <w:pPr>
        <w:tabs>
          <w:tab w:val="num" w:pos="360"/>
        </w:tabs>
      </w:pPr>
    </w:lvl>
    <w:lvl w:ilvl="7" w:tplc="3A22A8CA">
      <w:numFmt w:val="none"/>
      <w:lvlText w:val=""/>
      <w:lvlJc w:val="left"/>
      <w:pPr>
        <w:tabs>
          <w:tab w:val="num" w:pos="360"/>
        </w:tabs>
      </w:pPr>
    </w:lvl>
    <w:lvl w:ilvl="8" w:tplc="B9C2B92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5E0555B"/>
    <w:multiLevelType w:val="multilevel"/>
    <w:tmpl w:val="8CE6D7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6BA1D6B"/>
    <w:multiLevelType w:val="hybridMultilevel"/>
    <w:tmpl w:val="91C8493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222B11"/>
    <w:multiLevelType w:val="hybridMultilevel"/>
    <w:tmpl w:val="45704BF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6176D"/>
    <w:multiLevelType w:val="hybridMultilevel"/>
    <w:tmpl w:val="1A54876C"/>
    <w:lvl w:ilvl="0" w:tplc="F8CE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D066677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lang w:val="fr-FR"/>
      </w:rPr>
    </w:lvl>
    <w:lvl w:ilvl="3" w:tplc="82FEC994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Wingdings" w:hint="default"/>
      </w:rPr>
    </w:lvl>
    <w:lvl w:ilvl="4" w:tplc="DD4AE936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E3AF1"/>
    <w:multiLevelType w:val="hybridMultilevel"/>
    <w:tmpl w:val="5AB8C47A"/>
    <w:lvl w:ilvl="0" w:tplc="C55867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32282"/>
    <w:multiLevelType w:val="hybridMultilevel"/>
    <w:tmpl w:val="5B62242C"/>
    <w:lvl w:ilvl="0" w:tplc="2B2ED26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A0FECCF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A0B3C"/>
    <w:multiLevelType w:val="hybridMultilevel"/>
    <w:tmpl w:val="4248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B5676"/>
    <w:multiLevelType w:val="hybridMultilevel"/>
    <w:tmpl w:val="48F65A8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5B7225"/>
    <w:multiLevelType w:val="hybridMultilevel"/>
    <w:tmpl w:val="480A3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786A"/>
    <w:multiLevelType w:val="multilevel"/>
    <w:tmpl w:val="B75E200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466424E"/>
    <w:multiLevelType w:val="hybridMultilevel"/>
    <w:tmpl w:val="BA8ABF02"/>
    <w:lvl w:ilvl="0" w:tplc="68B8F5B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4B4AE6D0">
      <w:start w:val="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6637"/>
    <w:multiLevelType w:val="multilevel"/>
    <w:tmpl w:val="56BE3A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FF1867"/>
    <w:multiLevelType w:val="hybridMultilevel"/>
    <w:tmpl w:val="BFCA46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6"/>
  </w:num>
  <w:num w:numId="5">
    <w:abstractNumId w:val="4"/>
  </w:num>
  <w:num w:numId="6">
    <w:abstractNumId w:val="19"/>
  </w:num>
  <w:num w:numId="7">
    <w:abstractNumId w:val="25"/>
  </w:num>
  <w:num w:numId="8">
    <w:abstractNumId w:val="21"/>
  </w:num>
  <w:num w:numId="9">
    <w:abstractNumId w:val="14"/>
  </w:num>
  <w:num w:numId="10">
    <w:abstractNumId w:val="2"/>
  </w:num>
  <w:num w:numId="11">
    <w:abstractNumId w:val="22"/>
  </w:num>
  <w:num w:numId="12">
    <w:abstractNumId w:val="15"/>
  </w:num>
  <w:num w:numId="13">
    <w:abstractNumId w:val="27"/>
  </w:num>
  <w:num w:numId="14">
    <w:abstractNumId w:val="16"/>
  </w:num>
  <w:num w:numId="15">
    <w:abstractNumId w:val="5"/>
  </w:num>
  <w:num w:numId="16">
    <w:abstractNumId w:val="12"/>
  </w:num>
  <w:num w:numId="17">
    <w:abstractNumId w:val="10"/>
  </w:num>
  <w:num w:numId="18">
    <w:abstractNumId w:val="11"/>
  </w:num>
  <w:num w:numId="19">
    <w:abstractNumId w:val="6"/>
  </w:num>
  <w:num w:numId="20">
    <w:abstractNumId w:val="18"/>
  </w:num>
  <w:num w:numId="21">
    <w:abstractNumId w:val="7"/>
  </w:num>
  <w:num w:numId="22">
    <w:abstractNumId w:val="9"/>
  </w:num>
  <w:num w:numId="23">
    <w:abstractNumId w:val="28"/>
  </w:num>
  <w:num w:numId="24">
    <w:abstractNumId w:val="8"/>
  </w:num>
  <w:num w:numId="25">
    <w:abstractNumId w:val="24"/>
  </w:num>
  <w:num w:numId="26">
    <w:abstractNumId w:val="0"/>
  </w:num>
  <w:num w:numId="27">
    <w:abstractNumId w:val="20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51"/>
    <w:rsid w:val="000D461C"/>
    <w:rsid w:val="001327FF"/>
    <w:rsid w:val="00214397"/>
    <w:rsid w:val="00344551"/>
    <w:rsid w:val="003C7097"/>
    <w:rsid w:val="004D67EC"/>
    <w:rsid w:val="005F4509"/>
    <w:rsid w:val="00653096"/>
    <w:rsid w:val="006719FE"/>
    <w:rsid w:val="00681846"/>
    <w:rsid w:val="0069477A"/>
    <w:rsid w:val="006A38B5"/>
    <w:rsid w:val="008120EC"/>
    <w:rsid w:val="00847DDF"/>
    <w:rsid w:val="00902123"/>
    <w:rsid w:val="00AD4F71"/>
    <w:rsid w:val="00B87697"/>
    <w:rsid w:val="00C674D3"/>
    <w:rsid w:val="00D61947"/>
    <w:rsid w:val="00D74834"/>
    <w:rsid w:val="00DB168D"/>
    <w:rsid w:val="00DD28DB"/>
    <w:rsid w:val="00E273B6"/>
    <w:rsid w:val="00E5037E"/>
    <w:rsid w:val="00E81C4E"/>
    <w:rsid w:val="00F07ECC"/>
    <w:rsid w:val="00FD2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31FD8"/>
  <w15:docId w15:val="{9F7B1FDF-CB98-44A5-92AB-19233E91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7ECC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45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55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4551"/>
    <w:rPr>
      <w:color w:val="0000FF"/>
      <w:u w:val="single"/>
    </w:rPr>
  </w:style>
  <w:style w:type="paragraph" w:styleId="Textkrper">
    <w:name w:val="Body Text"/>
    <w:basedOn w:val="Standard"/>
    <w:rsid w:val="00B95793"/>
    <w:rPr>
      <w:rFonts w:ascii="Verdana" w:hAnsi="Verdana"/>
      <w:sz w:val="20"/>
    </w:rPr>
  </w:style>
  <w:style w:type="paragraph" w:styleId="StandardWeb">
    <w:name w:val="Normal (Web)"/>
    <w:basedOn w:val="Standard"/>
    <w:rsid w:val="001E24EE"/>
    <w:pPr>
      <w:spacing w:before="100" w:beforeAutospacing="1" w:after="100" w:afterAutospacing="1"/>
    </w:pPr>
    <w:rPr>
      <w:lang w:val="en-US" w:eastAsia="en-US"/>
    </w:rPr>
  </w:style>
  <w:style w:type="paragraph" w:styleId="Funotentext">
    <w:name w:val="footnote text"/>
    <w:basedOn w:val="Standard"/>
    <w:link w:val="FunotentextZchn"/>
    <w:rsid w:val="001E24EE"/>
    <w:rPr>
      <w:sz w:val="20"/>
      <w:szCs w:val="20"/>
      <w:lang w:val="en-GB" w:eastAsia="it-IT"/>
    </w:rPr>
  </w:style>
  <w:style w:type="character" w:customStyle="1" w:styleId="FunotentextZchn">
    <w:name w:val="Fußnotentext Zchn"/>
    <w:basedOn w:val="Absatz-Standardschriftart"/>
    <w:link w:val="Funotentext"/>
    <w:rsid w:val="001E24EE"/>
    <w:rPr>
      <w:lang w:val="en-GB" w:eastAsia="it-IT"/>
    </w:rPr>
  </w:style>
  <w:style w:type="character" w:styleId="Funotenzeichen">
    <w:name w:val="footnote reference"/>
    <w:basedOn w:val="Absatz-Standardschriftart"/>
    <w:rsid w:val="001E24EE"/>
    <w:rPr>
      <w:vertAlign w:val="superscript"/>
    </w:rPr>
  </w:style>
  <w:style w:type="character" w:styleId="BesuchterHyperlink">
    <w:name w:val="FollowedHyperlink"/>
    <w:basedOn w:val="Absatz-Standardschriftart"/>
    <w:rsid w:val="00CF2AA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0968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68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B3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qFormat/>
    <w:rsid w:val="0081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xkine.lu" TargetMode="External"/><Relationship Id="rId2" Type="http://schemas.openxmlformats.org/officeDocument/2006/relationships/hyperlink" Target="http://www.alk.lu" TargetMode="External"/><Relationship Id="rId1" Type="http://schemas.openxmlformats.org/officeDocument/2006/relationships/hyperlink" Target="mailto:secretariat@alk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</vt:lpstr>
      <vt:lpstr>B</vt:lpstr>
    </vt:vector>
  </TitlesOfParts>
  <Company>PRIVAT</Company>
  <LinksUpToDate>false</LinksUpToDate>
  <CharactersWithSpaces>1794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http://www.luxkine.lu/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http://www.alk.lu/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mailto:secretariat@alk.lu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Thommes Guy</dc:creator>
  <cp:lastModifiedBy>Anouk Thill</cp:lastModifiedBy>
  <cp:revision>3</cp:revision>
  <cp:lastPrinted>2011-06-29T21:04:00Z</cp:lastPrinted>
  <dcterms:created xsi:type="dcterms:W3CDTF">2015-07-27T10:56:00Z</dcterms:created>
  <dcterms:modified xsi:type="dcterms:W3CDTF">2015-07-27T10:57:00Z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